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F20A" w14:textId="198DD7A7" w:rsidR="005D3493" w:rsidRDefault="002D6042" w:rsidP="008C2F0A">
      <w:pPr>
        <w:pStyle w:val="Ttulo1"/>
      </w:pPr>
      <w:r>
        <w:t xml:space="preserve"> ANEXO D – TABELAS DE MATERIAIS E EQUIPAMENTOS  </w:t>
      </w:r>
    </w:p>
    <w:p w14:paraId="565B67CB" w14:textId="77777777" w:rsidR="008C2F0A" w:rsidRDefault="008C2F0A" w:rsidP="001E403F">
      <w:pPr>
        <w:spacing w:after="273"/>
        <w:ind w:left="910"/>
        <w:jc w:val="center"/>
        <w:rPr>
          <w:rFonts w:ascii="Arial" w:eastAsia="Arial" w:hAnsi="Arial" w:cs="Arial"/>
          <w:b/>
        </w:rPr>
      </w:pPr>
    </w:p>
    <w:p w14:paraId="1C383C68" w14:textId="59C42F67" w:rsidR="005D3493" w:rsidRDefault="002D6042" w:rsidP="008C2F0A">
      <w:pPr>
        <w:spacing w:after="273"/>
        <w:ind w:left="142"/>
        <w:jc w:val="center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z w:val="28"/>
          <w:u w:val="single" w:color="000000"/>
        </w:rPr>
        <w:t>ATENÇÃO!</w:t>
      </w:r>
    </w:p>
    <w:p w14:paraId="3472145C" w14:textId="77777777" w:rsidR="005D3493" w:rsidRPr="001E403F" w:rsidRDefault="002D6042" w:rsidP="008C2F0A">
      <w:pPr>
        <w:numPr>
          <w:ilvl w:val="0"/>
          <w:numId w:val="1"/>
        </w:numPr>
        <w:spacing w:after="1" w:line="240" w:lineRule="auto"/>
        <w:ind w:left="567" w:right="153" w:hanging="542"/>
        <w:rPr>
          <w:sz w:val="28"/>
          <w:szCs w:val="28"/>
        </w:rPr>
      </w:pPr>
      <w:r w:rsidRPr="001E403F">
        <w:rPr>
          <w:rFonts w:ascii="Arial" w:eastAsia="Arial" w:hAnsi="Arial" w:cs="Arial"/>
          <w:sz w:val="28"/>
          <w:szCs w:val="28"/>
        </w:rPr>
        <w:t xml:space="preserve">As perdas dos reatores </w:t>
      </w:r>
      <w:r w:rsidRPr="001E403F">
        <w:rPr>
          <w:rFonts w:ascii="Arial" w:eastAsia="Arial" w:hAnsi="Arial" w:cs="Arial"/>
          <w:b/>
          <w:sz w:val="28"/>
          <w:szCs w:val="28"/>
        </w:rPr>
        <w:t>NÃO</w:t>
      </w:r>
      <w:r w:rsidRPr="001E403F">
        <w:rPr>
          <w:rFonts w:ascii="Arial" w:eastAsia="Arial" w:hAnsi="Arial" w:cs="Arial"/>
          <w:sz w:val="28"/>
          <w:szCs w:val="28"/>
        </w:rPr>
        <w:t xml:space="preserve"> deverão ser consideradas nos cálculos dos benefícios energéticos para Sistema de iluminação. </w:t>
      </w:r>
    </w:p>
    <w:p w14:paraId="1783D834" w14:textId="77777777" w:rsidR="005D3493" w:rsidRPr="001E403F" w:rsidRDefault="002D6042">
      <w:pPr>
        <w:spacing w:after="0"/>
        <w:ind w:left="2016"/>
        <w:rPr>
          <w:sz w:val="28"/>
          <w:szCs w:val="28"/>
        </w:rPr>
      </w:pPr>
      <w:r w:rsidRPr="001E403F">
        <w:rPr>
          <w:rFonts w:ascii="Arial" w:eastAsia="Arial" w:hAnsi="Arial" w:cs="Arial"/>
          <w:sz w:val="28"/>
          <w:szCs w:val="28"/>
        </w:rPr>
        <w:t xml:space="preserve"> </w:t>
      </w:r>
    </w:p>
    <w:p w14:paraId="380A0102" w14:textId="77777777" w:rsidR="005D3493" w:rsidRPr="001E403F" w:rsidRDefault="002D6042" w:rsidP="008C2F0A">
      <w:pPr>
        <w:numPr>
          <w:ilvl w:val="0"/>
          <w:numId w:val="1"/>
        </w:numPr>
        <w:spacing w:after="1" w:line="240" w:lineRule="auto"/>
        <w:ind w:left="567" w:right="153" w:hanging="542"/>
        <w:jc w:val="both"/>
        <w:rPr>
          <w:sz w:val="28"/>
          <w:szCs w:val="28"/>
        </w:rPr>
      </w:pPr>
      <w:r w:rsidRPr="001E403F">
        <w:rPr>
          <w:rFonts w:ascii="Arial" w:eastAsia="Arial" w:hAnsi="Arial" w:cs="Arial"/>
          <w:sz w:val="28"/>
          <w:szCs w:val="28"/>
        </w:rPr>
        <w:t xml:space="preserve">Para projeto “SEM REPASSE”, onde haverá a inclusão dos impostos de doação </w:t>
      </w:r>
      <w:r w:rsidRPr="001E403F">
        <w:rPr>
          <w:rFonts w:ascii="Arial" w:eastAsia="Arial" w:hAnsi="Arial" w:cs="Arial"/>
          <w:b/>
          <w:sz w:val="28"/>
          <w:szCs w:val="28"/>
        </w:rPr>
        <w:t>(ICMS e ITCMD</w:t>
      </w:r>
      <w:r w:rsidRPr="001E403F">
        <w:rPr>
          <w:rFonts w:ascii="Arial" w:eastAsia="Arial" w:hAnsi="Arial" w:cs="Arial"/>
          <w:sz w:val="28"/>
          <w:szCs w:val="28"/>
        </w:rPr>
        <w:t xml:space="preserve">), o preenchimento da vida útil para as linhas de impostos sobre os materiais poderão seguir uma das opções abaixo: </w:t>
      </w:r>
    </w:p>
    <w:p w14:paraId="72D57374" w14:textId="77777777" w:rsidR="005D3493" w:rsidRPr="001E403F" w:rsidRDefault="002D6042" w:rsidP="008C2F0A">
      <w:pPr>
        <w:spacing w:after="0"/>
        <w:ind w:left="567"/>
        <w:jc w:val="both"/>
        <w:rPr>
          <w:sz w:val="28"/>
          <w:szCs w:val="28"/>
        </w:rPr>
      </w:pPr>
      <w:r w:rsidRPr="001E403F">
        <w:rPr>
          <w:rFonts w:ascii="Arial" w:eastAsia="Arial" w:hAnsi="Arial" w:cs="Arial"/>
          <w:sz w:val="28"/>
          <w:szCs w:val="28"/>
        </w:rPr>
        <w:t xml:space="preserve"> </w:t>
      </w:r>
    </w:p>
    <w:p w14:paraId="02A6F84F" w14:textId="7FF11142" w:rsidR="005D3493" w:rsidRDefault="002D6042" w:rsidP="008C2F0A">
      <w:pPr>
        <w:spacing w:after="0"/>
        <w:ind w:left="567"/>
        <w:jc w:val="both"/>
        <w:rPr>
          <w:rFonts w:ascii="Arial" w:eastAsia="Arial" w:hAnsi="Arial" w:cs="Arial"/>
          <w:sz w:val="28"/>
          <w:szCs w:val="28"/>
        </w:rPr>
      </w:pPr>
      <w:r w:rsidRPr="001E403F">
        <w:rPr>
          <w:rFonts w:ascii="Arial" w:eastAsia="Arial" w:hAnsi="Arial" w:cs="Arial"/>
          <w:b/>
          <w:sz w:val="28"/>
          <w:szCs w:val="28"/>
        </w:rPr>
        <w:t>Alternativa A</w:t>
      </w:r>
      <w:r w:rsidRPr="001E403F">
        <w:rPr>
          <w:rFonts w:ascii="Arial" w:eastAsia="Arial" w:hAnsi="Arial" w:cs="Arial"/>
          <w:sz w:val="28"/>
          <w:szCs w:val="28"/>
        </w:rPr>
        <w:t xml:space="preserve"> - Para cada linha de material, deverá ser incluso a linha de imposto, que deve conter a mesma vida útil do material listado ou; </w:t>
      </w:r>
    </w:p>
    <w:p w14:paraId="1D3AF79F" w14:textId="77777777" w:rsidR="008C2F0A" w:rsidRPr="001E403F" w:rsidRDefault="008C2F0A" w:rsidP="008C2F0A">
      <w:pPr>
        <w:spacing w:after="0"/>
        <w:ind w:left="567"/>
        <w:jc w:val="both"/>
        <w:rPr>
          <w:sz w:val="28"/>
          <w:szCs w:val="28"/>
        </w:rPr>
      </w:pPr>
    </w:p>
    <w:p w14:paraId="7865AFA1" w14:textId="0C4669DC" w:rsidR="005D3493" w:rsidRPr="001E403F" w:rsidRDefault="002D6042" w:rsidP="008C2F0A">
      <w:pPr>
        <w:spacing w:after="0"/>
        <w:ind w:left="567"/>
        <w:jc w:val="both"/>
        <w:rPr>
          <w:sz w:val="28"/>
          <w:szCs w:val="28"/>
        </w:rPr>
      </w:pPr>
      <w:r w:rsidRPr="001E403F">
        <w:rPr>
          <w:rFonts w:ascii="Arial" w:eastAsia="Arial" w:hAnsi="Arial" w:cs="Arial"/>
          <w:b/>
          <w:sz w:val="28"/>
          <w:szCs w:val="28"/>
        </w:rPr>
        <w:t>Alternativa B</w:t>
      </w:r>
      <w:r w:rsidRPr="001E403F">
        <w:rPr>
          <w:rFonts w:ascii="Arial" w:eastAsia="Arial" w:hAnsi="Arial" w:cs="Arial"/>
          <w:sz w:val="28"/>
          <w:szCs w:val="28"/>
        </w:rPr>
        <w:t xml:space="preserve"> – Poderá utilizar uma única linha de imposto, considerando a MENOR vida útil dos materiais listados. </w:t>
      </w:r>
    </w:p>
    <w:p w14:paraId="23A7337C" w14:textId="5E300E41" w:rsidR="005D3493" w:rsidRDefault="002D6042" w:rsidP="008C2F0A">
      <w:pPr>
        <w:spacing w:after="0"/>
        <w:ind w:left="567"/>
        <w:jc w:val="both"/>
      </w:pPr>
      <w:r w:rsidRPr="001E403F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606ED511" w14:textId="1AAF5CC9" w:rsidR="005D3493" w:rsidRDefault="002D6042">
      <w:pPr>
        <w:spacing w:after="0"/>
        <w:ind w:left="847"/>
        <w:jc w:val="center"/>
      </w:pPr>
      <w:r w:rsidRPr="001E403F">
        <w:rPr>
          <w:rFonts w:ascii="Arial" w:eastAsia="Arial" w:hAnsi="Arial" w:cs="Arial"/>
          <w:b/>
          <w:sz w:val="28"/>
          <w:szCs w:val="28"/>
        </w:rPr>
        <w:t>Tabela</w:t>
      </w:r>
      <w:r w:rsidR="001E403F">
        <w:rPr>
          <w:rFonts w:ascii="Arial" w:eastAsia="Arial" w:hAnsi="Arial" w:cs="Arial"/>
          <w:b/>
          <w:sz w:val="28"/>
          <w:szCs w:val="28"/>
        </w:rPr>
        <w:t xml:space="preserve"> 1 </w:t>
      </w:r>
      <w:r w:rsidR="008C2F0A">
        <w:rPr>
          <w:rFonts w:ascii="Arial" w:eastAsia="Arial" w:hAnsi="Arial" w:cs="Arial"/>
          <w:b/>
          <w:sz w:val="28"/>
          <w:szCs w:val="28"/>
        </w:rPr>
        <w:t xml:space="preserve">- </w:t>
      </w:r>
      <w:r w:rsidR="008C2F0A" w:rsidRPr="001E403F">
        <w:rPr>
          <w:rFonts w:ascii="Arial" w:eastAsia="Arial" w:hAnsi="Arial" w:cs="Arial"/>
          <w:b/>
          <w:sz w:val="28"/>
          <w:szCs w:val="28"/>
        </w:rPr>
        <w:t>Vida</w:t>
      </w:r>
      <w:r w:rsidRPr="001E403F">
        <w:rPr>
          <w:rFonts w:ascii="Arial" w:eastAsia="Arial" w:hAnsi="Arial" w:cs="Arial"/>
          <w:b/>
          <w:sz w:val="28"/>
          <w:szCs w:val="28"/>
        </w:rPr>
        <w:t xml:space="preserve"> Útil </w: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311" w:type="dxa"/>
        <w:tblInd w:w="-294" w:type="dxa"/>
        <w:tblCellMar>
          <w:top w:w="65" w:type="dxa"/>
          <w:left w:w="67" w:type="dxa"/>
          <w:right w:w="65" w:type="dxa"/>
        </w:tblCellMar>
        <w:tblLook w:val="04A0" w:firstRow="1" w:lastRow="0" w:firstColumn="1" w:lastColumn="0" w:noHBand="0" w:noVBand="1"/>
      </w:tblPr>
      <w:tblGrid>
        <w:gridCol w:w="7088"/>
        <w:gridCol w:w="1984"/>
        <w:gridCol w:w="1239"/>
      </w:tblGrid>
      <w:tr w:rsidR="005D3493" w:rsidRPr="001E403F" w14:paraId="04FBD324" w14:textId="77777777" w:rsidTr="008C2F0A">
        <w:trPr>
          <w:trHeight w:val="634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16F0CFC9" w14:textId="1DC73173" w:rsidR="005D3493" w:rsidRPr="001E403F" w:rsidRDefault="002D6042">
            <w:pPr>
              <w:ind w:right="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>Materiais / Equipamentos 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2F6006FF" w14:textId="77777777" w:rsidR="005D3493" w:rsidRPr="001E403F" w:rsidRDefault="002D6042">
            <w:pPr>
              <w:ind w:left="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b/>
                <w:sz w:val="28"/>
                <w:szCs w:val="28"/>
              </w:rPr>
              <w:t xml:space="preserve">Vida Útil </w:t>
            </w:r>
          </w:p>
          <w:p w14:paraId="11F9283A" w14:textId="77777777" w:rsidR="005D3493" w:rsidRPr="001E403F" w:rsidRDefault="002D6042">
            <w:pPr>
              <w:ind w:left="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b/>
                <w:sz w:val="28"/>
                <w:szCs w:val="28"/>
              </w:rPr>
              <w:t xml:space="preserve">(máxima)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1E88E668" w14:textId="649B2DB6" w:rsidR="005D3493" w:rsidRPr="001E403F" w:rsidRDefault="002D6042" w:rsidP="001E403F">
            <w:pPr>
              <w:ind w:left="5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b/>
                <w:sz w:val="28"/>
                <w:szCs w:val="28"/>
              </w:rPr>
              <w:t>Perdas (W)</w:t>
            </w:r>
          </w:p>
        </w:tc>
      </w:tr>
      <w:tr w:rsidR="005D3493" w:rsidRPr="001E403F" w14:paraId="523C5449" w14:textId="77777777" w:rsidTr="008C2F0A">
        <w:trPr>
          <w:trHeight w:val="336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FB7C3" w14:textId="77777777" w:rsidR="005D3493" w:rsidRPr="001E403F" w:rsidRDefault="002D6042">
            <w:pPr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Acessórios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989B5" w14:textId="77777777" w:rsidR="005D3493" w:rsidRPr="001E403F" w:rsidRDefault="002D6042">
            <w:pPr>
              <w:ind w:left="6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20 anos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7D44C4BC" w14:textId="77777777" w:rsidR="005D3493" w:rsidRPr="001E403F" w:rsidRDefault="002D6042">
            <w:pPr>
              <w:ind w:lef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5D3493" w:rsidRPr="001E403F" w14:paraId="260F35CB" w14:textId="77777777" w:rsidTr="008C2F0A">
        <w:trPr>
          <w:trHeight w:val="334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A5540" w14:textId="6E030C86" w:rsidR="005D3493" w:rsidRPr="001E403F" w:rsidRDefault="002D6042">
            <w:pPr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Aparelhos de </w:t>
            </w:r>
            <w:r w:rsidR="001E403F">
              <w:rPr>
                <w:rFonts w:ascii="Arial" w:hAnsi="Arial" w:cs="Arial"/>
                <w:sz w:val="28"/>
                <w:szCs w:val="28"/>
              </w:rPr>
              <w:t>a</w:t>
            </w:r>
            <w:r w:rsidR="001E403F" w:rsidRPr="001E403F">
              <w:rPr>
                <w:rFonts w:ascii="Arial" w:hAnsi="Arial" w:cs="Arial"/>
                <w:sz w:val="28"/>
                <w:szCs w:val="28"/>
              </w:rPr>
              <w:t>r-</w:t>
            </w:r>
            <w:r w:rsidR="001E403F">
              <w:rPr>
                <w:rFonts w:ascii="Arial" w:hAnsi="Arial" w:cs="Arial"/>
                <w:sz w:val="28"/>
                <w:szCs w:val="28"/>
              </w:rPr>
              <w:t>c</w:t>
            </w:r>
            <w:r w:rsidR="001E403F" w:rsidRPr="001E403F">
              <w:rPr>
                <w:rFonts w:ascii="Arial" w:hAnsi="Arial" w:cs="Arial"/>
                <w:sz w:val="28"/>
                <w:szCs w:val="28"/>
              </w:rPr>
              <w:t xml:space="preserve">ondicionado </w:t>
            </w:r>
            <w:r w:rsidR="001E403F">
              <w:rPr>
                <w:rFonts w:ascii="Arial" w:hAnsi="Arial" w:cs="Arial"/>
                <w:sz w:val="28"/>
                <w:szCs w:val="28"/>
              </w:rPr>
              <w:t>d</w:t>
            </w:r>
            <w:r w:rsidR="001E403F" w:rsidRPr="001E403F">
              <w:rPr>
                <w:rFonts w:ascii="Arial" w:hAnsi="Arial" w:cs="Arial"/>
                <w:sz w:val="28"/>
                <w:szCs w:val="28"/>
              </w:rPr>
              <w:t xml:space="preserve">e </w:t>
            </w:r>
            <w:r w:rsidR="001E403F">
              <w:rPr>
                <w:rFonts w:ascii="Arial" w:hAnsi="Arial" w:cs="Arial"/>
                <w:sz w:val="28"/>
                <w:szCs w:val="28"/>
              </w:rPr>
              <w:t>j</w:t>
            </w:r>
            <w:r w:rsidR="001E403F" w:rsidRPr="001E403F">
              <w:rPr>
                <w:rFonts w:ascii="Arial" w:hAnsi="Arial" w:cs="Arial"/>
                <w:sz w:val="28"/>
                <w:szCs w:val="28"/>
              </w:rPr>
              <w:t>anela</w:t>
            </w:r>
            <w:r w:rsidRPr="001E403F">
              <w:rPr>
                <w:rFonts w:ascii="Arial" w:hAnsi="Arial" w:cs="Arial"/>
                <w:sz w:val="28"/>
                <w:szCs w:val="28"/>
              </w:rPr>
              <w:t>²</w:t>
            </w:r>
            <w:r w:rsidRPr="001E403F">
              <w:rPr>
                <w:rFonts w:ascii="Arial" w:hAnsi="Arial" w:cs="Arial"/>
                <w:color w:val="0563C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56532" w14:textId="77777777" w:rsidR="005D3493" w:rsidRPr="001E403F" w:rsidRDefault="002D6042">
            <w:pPr>
              <w:ind w:left="6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10 anos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0CA80D34" w14:textId="77777777" w:rsidR="005D3493" w:rsidRPr="001E403F" w:rsidRDefault="002D6042">
            <w:pPr>
              <w:ind w:lef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5D3493" w:rsidRPr="001E403F" w14:paraId="3195A9B1" w14:textId="77777777" w:rsidTr="008C2F0A">
        <w:trPr>
          <w:trHeight w:val="336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F858A" w14:textId="7FD3504A" w:rsidR="005D3493" w:rsidRPr="001E403F" w:rsidRDefault="002D6042">
            <w:pPr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Aparelhos de </w:t>
            </w:r>
            <w:r w:rsidR="001E403F" w:rsidRPr="001E403F">
              <w:rPr>
                <w:rFonts w:ascii="Arial" w:hAnsi="Arial" w:cs="Arial"/>
                <w:sz w:val="28"/>
                <w:szCs w:val="28"/>
              </w:rPr>
              <w:t xml:space="preserve">ar-condicionado Split </w:t>
            </w:r>
            <w:proofErr w:type="spellStart"/>
            <w:r w:rsidR="001E403F" w:rsidRPr="001E403F">
              <w:rPr>
                <w:rFonts w:ascii="Arial" w:hAnsi="Arial" w:cs="Arial"/>
                <w:sz w:val="28"/>
                <w:szCs w:val="28"/>
              </w:rPr>
              <w:t>Hi</w:t>
            </w:r>
            <w:proofErr w:type="spellEnd"/>
            <w:r w:rsidR="001E403F" w:rsidRPr="001E403F">
              <w:rPr>
                <w:rFonts w:ascii="Arial" w:hAnsi="Arial" w:cs="Arial"/>
                <w:sz w:val="28"/>
                <w:szCs w:val="28"/>
              </w:rPr>
              <w:t xml:space="preserve">-Wall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2BBFA" w14:textId="77777777" w:rsidR="005D3493" w:rsidRPr="001E403F" w:rsidRDefault="002D6042">
            <w:pPr>
              <w:ind w:left="6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10 anos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3CF22C2E" w14:textId="77777777" w:rsidR="005D3493" w:rsidRPr="001E403F" w:rsidRDefault="002D6042">
            <w:pPr>
              <w:ind w:lef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5D3493" w:rsidRPr="001E403F" w14:paraId="56630CC9" w14:textId="77777777" w:rsidTr="008C2F0A">
        <w:trPr>
          <w:trHeight w:val="335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BC1FE" w14:textId="67A7E9AF" w:rsidR="005D3493" w:rsidRPr="001E403F" w:rsidRDefault="002D6042">
            <w:pPr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Aparelhos de </w:t>
            </w:r>
            <w:r w:rsidR="001E403F" w:rsidRPr="001E403F">
              <w:rPr>
                <w:rFonts w:ascii="Arial" w:hAnsi="Arial" w:cs="Arial"/>
                <w:sz w:val="28"/>
                <w:szCs w:val="28"/>
              </w:rPr>
              <w:t xml:space="preserve">refrigeração (geladeiras, freezer)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E0D2E" w14:textId="77777777" w:rsidR="005D3493" w:rsidRPr="001E403F" w:rsidRDefault="002D6042">
            <w:pPr>
              <w:ind w:left="6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15 anos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3FFC8ABB" w14:textId="77777777" w:rsidR="005D3493" w:rsidRPr="001E403F" w:rsidRDefault="002D6042">
            <w:pPr>
              <w:ind w:lef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5D3493" w:rsidRPr="001E403F" w14:paraId="76FB1696" w14:textId="77777777" w:rsidTr="008C2F0A">
        <w:trPr>
          <w:trHeight w:val="335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E6798" w14:textId="7A7C3851" w:rsidR="005D3493" w:rsidRPr="001E403F" w:rsidRDefault="002D6042">
            <w:pPr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Bombas de </w:t>
            </w:r>
            <w:r w:rsidR="001E403F">
              <w:rPr>
                <w:rFonts w:ascii="Arial" w:hAnsi="Arial" w:cs="Arial"/>
                <w:sz w:val="28"/>
                <w:szCs w:val="28"/>
              </w:rPr>
              <w:t>c</w:t>
            </w:r>
            <w:r w:rsidRPr="001E403F">
              <w:rPr>
                <w:rFonts w:ascii="Arial" w:hAnsi="Arial" w:cs="Arial"/>
                <w:sz w:val="28"/>
                <w:szCs w:val="28"/>
              </w:rPr>
              <w:t xml:space="preserve">alor³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8ED43" w14:textId="77777777" w:rsidR="005D3493" w:rsidRPr="001E403F" w:rsidRDefault="002D6042">
            <w:pPr>
              <w:ind w:left="6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20 anos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02830247" w14:textId="77777777" w:rsidR="005D3493" w:rsidRPr="001E403F" w:rsidRDefault="002D6042">
            <w:pPr>
              <w:ind w:lef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5D3493" w:rsidRPr="001E403F" w14:paraId="1F6CE2D0" w14:textId="77777777" w:rsidTr="008C2F0A">
        <w:trPr>
          <w:trHeight w:val="335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E6C90" w14:textId="56D74721" w:rsidR="005D3493" w:rsidRPr="001E403F" w:rsidRDefault="002D6042">
            <w:pPr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Led </w:t>
            </w:r>
            <w:r w:rsidR="001E403F">
              <w:rPr>
                <w:rFonts w:ascii="Arial" w:hAnsi="Arial" w:cs="Arial"/>
                <w:sz w:val="28"/>
                <w:szCs w:val="28"/>
              </w:rPr>
              <w:t>b</w:t>
            </w:r>
            <w:r w:rsidRPr="001E403F">
              <w:rPr>
                <w:rFonts w:ascii="Arial" w:hAnsi="Arial" w:cs="Arial"/>
                <w:sz w:val="28"/>
                <w:szCs w:val="28"/>
              </w:rPr>
              <w:t xml:space="preserve">ulbo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7824A" w14:textId="77777777" w:rsidR="005D3493" w:rsidRPr="001E403F" w:rsidRDefault="002D6042">
            <w:pPr>
              <w:ind w:left="6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Tabela Procel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340E30A4" w14:textId="77777777" w:rsidR="005D3493" w:rsidRPr="001E403F" w:rsidRDefault="002D6042">
            <w:pPr>
              <w:ind w:lef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5D3493" w:rsidRPr="001E403F" w14:paraId="5D67B29F" w14:textId="77777777" w:rsidTr="008C2F0A">
        <w:trPr>
          <w:trHeight w:val="335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61A3C" w14:textId="2D482867" w:rsidR="005D3493" w:rsidRPr="001E403F" w:rsidRDefault="002D6042">
            <w:pPr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Led </w:t>
            </w:r>
            <w:r w:rsidR="001E403F">
              <w:rPr>
                <w:rFonts w:ascii="Arial" w:hAnsi="Arial" w:cs="Arial"/>
                <w:sz w:val="28"/>
                <w:szCs w:val="28"/>
              </w:rPr>
              <w:t>s</w:t>
            </w:r>
            <w:r w:rsidRPr="001E403F">
              <w:rPr>
                <w:rFonts w:ascii="Arial" w:hAnsi="Arial" w:cs="Arial"/>
                <w:sz w:val="28"/>
                <w:szCs w:val="28"/>
              </w:rPr>
              <w:t xml:space="preserve">emáforos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92D04" w14:textId="77777777" w:rsidR="005D3493" w:rsidRPr="001E403F" w:rsidRDefault="002D6042">
            <w:pPr>
              <w:ind w:left="6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65.000 horas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70F0B549" w14:textId="77777777" w:rsidR="005D3493" w:rsidRPr="001E403F" w:rsidRDefault="002D6042">
            <w:pPr>
              <w:ind w:lef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5D3493" w:rsidRPr="001E403F" w14:paraId="58F9FE1B" w14:textId="77777777" w:rsidTr="008C2F0A">
        <w:trPr>
          <w:trHeight w:val="336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C5666" w14:textId="51239101" w:rsidR="005D3493" w:rsidRPr="001E403F" w:rsidRDefault="002D6042">
            <w:pPr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Equipamentos de Iluminação: </w:t>
            </w:r>
            <w:r w:rsidR="001E403F">
              <w:rPr>
                <w:rFonts w:ascii="Arial" w:hAnsi="Arial" w:cs="Arial"/>
                <w:sz w:val="28"/>
                <w:szCs w:val="28"/>
              </w:rPr>
              <w:t>p</w:t>
            </w:r>
            <w:r w:rsidRPr="001E403F">
              <w:rPr>
                <w:rFonts w:ascii="Arial" w:hAnsi="Arial" w:cs="Arial"/>
                <w:sz w:val="28"/>
                <w:szCs w:val="28"/>
              </w:rPr>
              <w:t>rojetores/</w:t>
            </w:r>
            <w:r w:rsidR="001E403F" w:rsidRPr="001E403F">
              <w:rPr>
                <w:rFonts w:ascii="Arial" w:hAnsi="Arial" w:cs="Arial"/>
                <w:sz w:val="28"/>
                <w:szCs w:val="28"/>
              </w:rPr>
              <w:t>luminárias</w:t>
            </w:r>
            <w:r w:rsidRPr="001E403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E403F">
              <w:rPr>
                <w:rFonts w:ascii="Arial" w:hAnsi="Arial" w:cs="Arial"/>
                <w:sz w:val="28"/>
                <w:szCs w:val="28"/>
              </w:rPr>
              <w:t>l</w:t>
            </w:r>
            <w:r w:rsidRPr="001E403F">
              <w:rPr>
                <w:rFonts w:ascii="Arial" w:hAnsi="Arial" w:cs="Arial"/>
                <w:sz w:val="28"/>
                <w:szCs w:val="28"/>
              </w:rPr>
              <w:t xml:space="preserve">ed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B82B0" w14:textId="77777777" w:rsidR="005D3493" w:rsidRPr="001E403F" w:rsidRDefault="002D6042">
            <w:pPr>
              <w:ind w:left="6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≤ 20 anos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696168AF" w14:textId="77777777" w:rsidR="005D3493" w:rsidRPr="001E403F" w:rsidRDefault="002D6042">
            <w:pPr>
              <w:ind w:lef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5D3493" w:rsidRPr="001E403F" w14:paraId="5ABD9A15" w14:textId="77777777" w:rsidTr="008C2F0A">
        <w:trPr>
          <w:trHeight w:val="335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6274E" w14:textId="02461B63" w:rsidR="005D3493" w:rsidRPr="001E403F" w:rsidRDefault="002D6042">
            <w:pPr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Led </w:t>
            </w:r>
            <w:r w:rsidR="001E403F">
              <w:rPr>
                <w:rFonts w:ascii="Arial" w:hAnsi="Arial" w:cs="Arial"/>
                <w:sz w:val="28"/>
                <w:szCs w:val="28"/>
              </w:rPr>
              <w:t>t</w:t>
            </w:r>
            <w:r w:rsidRPr="001E403F">
              <w:rPr>
                <w:rFonts w:ascii="Arial" w:hAnsi="Arial" w:cs="Arial"/>
                <w:sz w:val="28"/>
                <w:szCs w:val="28"/>
              </w:rPr>
              <w:t xml:space="preserve">ubular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E987A" w14:textId="77777777" w:rsidR="005D3493" w:rsidRPr="001E403F" w:rsidRDefault="002D6042">
            <w:pPr>
              <w:ind w:left="6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Tabela Procel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14:paraId="0DDC628E" w14:textId="77777777" w:rsidR="005D3493" w:rsidRPr="001E403F" w:rsidRDefault="002D6042">
            <w:pPr>
              <w:ind w:lef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5D3493" w:rsidRPr="001E403F" w14:paraId="622CCE8E" w14:textId="77777777" w:rsidTr="008C2F0A">
        <w:trPr>
          <w:trHeight w:val="315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CEFD2" w14:textId="77777777" w:rsidR="005D3493" w:rsidRPr="001E403F" w:rsidRDefault="002D6042">
            <w:pPr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Motor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91D1C" w14:textId="77777777" w:rsidR="005D3493" w:rsidRPr="001E403F" w:rsidRDefault="002D6042">
            <w:pPr>
              <w:ind w:left="6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15 anos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317EA280" w14:textId="77777777" w:rsidR="005D3493" w:rsidRPr="001E403F" w:rsidRDefault="002D6042">
            <w:pPr>
              <w:ind w:lef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5D3493" w:rsidRPr="001E403F" w14:paraId="1E8EDF2F" w14:textId="77777777" w:rsidTr="008C2F0A">
        <w:trPr>
          <w:trHeight w:val="316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D176B" w14:textId="3CA533A7" w:rsidR="005D3493" w:rsidRPr="001E403F" w:rsidRDefault="002D6042">
            <w:pPr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Sistemas de </w:t>
            </w:r>
            <w:r w:rsidR="001E403F" w:rsidRPr="001E403F">
              <w:rPr>
                <w:rFonts w:ascii="Arial" w:hAnsi="Arial" w:cs="Arial"/>
                <w:sz w:val="28"/>
                <w:szCs w:val="28"/>
              </w:rPr>
              <w:t xml:space="preserve">aquecimento solar (placas/ boiler)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84B0C" w14:textId="77777777" w:rsidR="005D3493" w:rsidRPr="001E403F" w:rsidRDefault="002D6042">
            <w:pPr>
              <w:ind w:left="6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20 anos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0CE3E9D9" w14:textId="77777777" w:rsidR="005D3493" w:rsidRPr="001E403F" w:rsidRDefault="002D6042">
            <w:pPr>
              <w:ind w:lef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5D3493" w:rsidRPr="001E403F" w14:paraId="6D16CD6B" w14:textId="77777777" w:rsidTr="008C2F0A">
        <w:trPr>
          <w:trHeight w:val="314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4CE23" w14:textId="000B11F4" w:rsidR="005D3493" w:rsidRPr="001E403F" w:rsidRDefault="002D6042">
            <w:pPr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Sistemas de </w:t>
            </w:r>
            <w:r w:rsidR="001E403F" w:rsidRPr="001E403F">
              <w:rPr>
                <w:rFonts w:ascii="Arial" w:hAnsi="Arial" w:cs="Arial"/>
                <w:sz w:val="28"/>
                <w:szCs w:val="28"/>
              </w:rPr>
              <w:t xml:space="preserve">ar comprimido </w:t>
            </w:r>
            <w:r w:rsidRPr="001E403F">
              <w:rPr>
                <w:rFonts w:ascii="Arial" w:hAnsi="Arial" w:cs="Arial"/>
                <w:sz w:val="28"/>
                <w:szCs w:val="28"/>
              </w:rPr>
              <w:t xml:space="preserve">ou compressores em geral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4FA2B" w14:textId="77777777" w:rsidR="005D3493" w:rsidRPr="001E403F" w:rsidRDefault="002D6042">
            <w:pPr>
              <w:ind w:left="6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10 anos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7A6E1B36" w14:textId="77777777" w:rsidR="005D3493" w:rsidRPr="001E403F" w:rsidRDefault="002D6042">
            <w:pPr>
              <w:ind w:lef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5D3493" w:rsidRPr="001E403F" w14:paraId="016E75F3" w14:textId="77777777" w:rsidTr="008C2F0A">
        <w:trPr>
          <w:trHeight w:val="316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363CE" w14:textId="478AA53A" w:rsidR="005D3493" w:rsidRPr="001E403F" w:rsidRDefault="002D6042">
            <w:pPr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Sistemas de </w:t>
            </w:r>
            <w:r w:rsidR="001E403F" w:rsidRPr="001E403F">
              <w:rPr>
                <w:rFonts w:ascii="Arial" w:hAnsi="Arial" w:cs="Arial"/>
                <w:sz w:val="28"/>
                <w:szCs w:val="28"/>
              </w:rPr>
              <w:t xml:space="preserve">condicionamento de ar (self, </w:t>
            </w:r>
            <w:proofErr w:type="spellStart"/>
            <w:r w:rsidR="001E403F" w:rsidRPr="001E403F">
              <w:rPr>
                <w:rFonts w:ascii="Arial" w:hAnsi="Arial" w:cs="Arial"/>
                <w:sz w:val="28"/>
                <w:szCs w:val="28"/>
              </w:rPr>
              <w:t>chiller</w:t>
            </w:r>
            <w:proofErr w:type="spellEnd"/>
            <w:r w:rsidR="001E403F" w:rsidRPr="001E403F">
              <w:rPr>
                <w:rFonts w:ascii="Arial" w:hAnsi="Arial" w:cs="Arial"/>
                <w:sz w:val="28"/>
                <w:szCs w:val="28"/>
              </w:rPr>
              <w:t xml:space="preserve">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898E6" w14:textId="77777777" w:rsidR="005D3493" w:rsidRPr="001E403F" w:rsidRDefault="002D6042">
            <w:pPr>
              <w:ind w:left="6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15 anos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14FE78D6" w14:textId="77777777" w:rsidR="005D3493" w:rsidRPr="001E403F" w:rsidRDefault="002D6042">
            <w:pPr>
              <w:ind w:lef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5D3493" w:rsidRPr="001E403F" w14:paraId="42FE9F5E" w14:textId="77777777" w:rsidTr="008C2F0A">
        <w:trPr>
          <w:trHeight w:val="312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F9458" w14:textId="44DB45F5" w:rsidR="005D3493" w:rsidRPr="001E403F" w:rsidRDefault="002D6042">
            <w:pPr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Módulos </w:t>
            </w:r>
            <w:r w:rsidR="001E403F">
              <w:rPr>
                <w:rFonts w:ascii="Arial" w:hAnsi="Arial" w:cs="Arial"/>
                <w:sz w:val="28"/>
                <w:szCs w:val="28"/>
              </w:rPr>
              <w:t>f</w:t>
            </w:r>
            <w:r w:rsidRPr="001E403F">
              <w:rPr>
                <w:rFonts w:ascii="Arial" w:hAnsi="Arial" w:cs="Arial"/>
                <w:sz w:val="28"/>
                <w:szCs w:val="28"/>
              </w:rPr>
              <w:t xml:space="preserve">otovoltaicos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A95C3" w14:textId="77777777" w:rsidR="005D3493" w:rsidRPr="001E403F" w:rsidRDefault="002D6042">
            <w:pPr>
              <w:ind w:left="6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25 anos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4BB03C1A" w14:textId="77777777" w:rsidR="005D3493" w:rsidRPr="001E403F" w:rsidRDefault="002D6042">
            <w:pPr>
              <w:ind w:lef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1E403F" w:rsidRPr="001E403F" w14:paraId="7DF125A8" w14:textId="77777777" w:rsidTr="008C2F0A">
        <w:trPr>
          <w:trHeight w:val="312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3EDD0" w14:textId="27BBE1DE" w:rsidR="001E403F" w:rsidRPr="001E403F" w:rsidRDefault="001E403F" w:rsidP="001E403F">
            <w:pPr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Inversor Fotovoltaico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737BB" w14:textId="6DD4CDA0" w:rsidR="001E403F" w:rsidRPr="001E403F" w:rsidRDefault="001E403F" w:rsidP="001E403F">
            <w:pPr>
              <w:ind w:left="6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15 anos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3B31BB74" w14:textId="17E15403" w:rsidR="001E403F" w:rsidRPr="001E403F" w:rsidRDefault="001E403F" w:rsidP="001E403F">
            <w:pPr>
              <w:ind w:lef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1E403F" w:rsidRPr="001E403F" w14:paraId="4811A93F" w14:textId="77777777" w:rsidTr="008C2F0A">
        <w:trPr>
          <w:trHeight w:val="312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6EA3C" w14:textId="6896ABFA" w:rsidR="001E403F" w:rsidRPr="001E403F" w:rsidRDefault="001E403F" w:rsidP="001E403F">
            <w:pPr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lastRenderedPageBreak/>
              <w:t xml:space="preserve">Estrutura de fixação Fotovoltaico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50266" w14:textId="77508AB5" w:rsidR="001E403F" w:rsidRPr="001E403F" w:rsidRDefault="001E403F" w:rsidP="001E403F">
            <w:pPr>
              <w:ind w:left="6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20 anos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59B9CD9B" w14:textId="67E62961" w:rsidR="001E403F" w:rsidRPr="001E403F" w:rsidRDefault="001E403F" w:rsidP="001E403F">
            <w:pPr>
              <w:ind w:lef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1E403F" w:rsidRPr="001E403F" w14:paraId="74AD6307" w14:textId="77777777" w:rsidTr="008C2F0A">
        <w:trPr>
          <w:trHeight w:val="312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219E4" w14:textId="3ABCF68F" w:rsidR="001E403F" w:rsidRPr="001E403F" w:rsidRDefault="001E403F" w:rsidP="001E403F">
            <w:pPr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Miscelâneas Fotovoltaico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80EE0" w14:textId="7E4B9EE4" w:rsidR="001E403F" w:rsidRPr="001E403F" w:rsidRDefault="001E403F" w:rsidP="001E403F">
            <w:pPr>
              <w:ind w:left="6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20 anos 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7CFF996A" w14:textId="361B93F4" w:rsidR="001E403F" w:rsidRPr="001E403F" w:rsidRDefault="001E403F" w:rsidP="001E403F">
            <w:pPr>
              <w:ind w:left="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1E403F" w:rsidRPr="001E403F" w14:paraId="7D81635E" w14:textId="77777777" w:rsidTr="008C2F0A">
        <w:trPr>
          <w:trHeight w:val="312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95E06" w14:textId="67CE166A" w:rsidR="001E403F" w:rsidRPr="001E403F" w:rsidRDefault="001E403F" w:rsidP="001E403F">
            <w:pPr>
              <w:rPr>
                <w:rFonts w:ascii="Arial" w:hAnsi="Arial" w:cs="Arial"/>
                <w:sz w:val="28"/>
                <w:szCs w:val="28"/>
              </w:rPr>
            </w:pPr>
            <w:r w:rsidRPr="001E403F">
              <w:rPr>
                <w:rFonts w:ascii="Arial" w:hAnsi="Arial" w:cs="Arial"/>
                <w:sz w:val="28"/>
                <w:szCs w:val="28"/>
              </w:rPr>
              <w:t>Sistemas de Armazenamento de Energia (SAE)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8F980" w14:textId="2B6A106F" w:rsidR="001E403F" w:rsidRPr="001E403F" w:rsidRDefault="001A45CE" w:rsidP="001E403F">
            <w:pPr>
              <w:ind w:left="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1E403F" w:rsidRPr="001E403F">
              <w:rPr>
                <w:rFonts w:ascii="Arial" w:hAnsi="Arial" w:cs="Arial"/>
                <w:sz w:val="28"/>
                <w:szCs w:val="28"/>
              </w:rPr>
              <w:t xml:space="preserve"> anos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/>
          </w:tcPr>
          <w:p w14:paraId="64787DDD" w14:textId="47378BAD" w:rsidR="001E403F" w:rsidRPr="001E403F" w:rsidRDefault="001E403F" w:rsidP="001E403F">
            <w:pPr>
              <w:ind w:left="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</w:tbl>
    <w:p w14:paraId="66BFD48F" w14:textId="5D4EE66A" w:rsidR="005D3493" w:rsidRDefault="002D6042">
      <w:pPr>
        <w:spacing w:after="0"/>
        <w:ind w:left="1376"/>
      </w:pPr>
      <w:r>
        <w:t xml:space="preserve"> </w:t>
      </w:r>
    </w:p>
    <w:p w14:paraId="27AE6AAE" w14:textId="77777777" w:rsidR="008C2F0A" w:rsidRDefault="008C2F0A" w:rsidP="000F7220">
      <w:pPr>
        <w:spacing w:after="9" w:line="249" w:lineRule="auto"/>
        <w:ind w:left="1371" w:right="509" w:hanging="10"/>
        <w:jc w:val="both"/>
        <w:rPr>
          <w:rFonts w:ascii="Arial" w:hAnsi="Arial" w:cs="Arial"/>
          <w:b/>
          <w:bCs/>
          <w:sz w:val="24"/>
          <w:szCs w:val="24"/>
        </w:rPr>
      </w:pPr>
    </w:p>
    <w:p w14:paraId="1B62F5E0" w14:textId="57B07612" w:rsidR="000F7220" w:rsidRDefault="000F7220" w:rsidP="008C2F0A">
      <w:pPr>
        <w:spacing w:after="9" w:line="249" w:lineRule="auto"/>
        <w:ind w:left="284" w:right="509" w:hanging="10"/>
        <w:jc w:val="both"/>
        <w:rPr>
          <w:rFonts w:ascii="Arial" w:hAnsi="Arial" w:cs="Arial"/>
          <w:sz w:val="24"/>
          <w:szCs w:val="24"/>
        </w:rPr>
      </w:pPr>
      <w:r w:rsidRPr="001E403F">
        <w:rPr>
          <w:rFonts w:ascii="Arial" w:hAnsi="Arial" w:cs="Arial"/>
          <w:b/>
          <w:bCs/>
          <w:sz w:val="24"/>
          <w:szCs w:val="24"/>
        </w:rPr>
        <w:t xml:space="preserve">¹ </w:t>
      </w:r>
      <w:r w:rsidRPr="001E403F">
        <w:rPr>
          <w:rFonts w:ascii="Arial" w:hAnsi="Arial" w:cs="Arial"/>
          <w:sz w:val="24"/>
          <w:szCs w:val="24"/>
        </w:rPr>
        <w:t>caso</w:t>
      </w:r>
      <w:r w:rsidR="002D6042" w:rsidRPr="001E403F">
        <w:rPr>
          <w:rFonts w:ascii="Arial" w:hAnsi="Arial" w:cs="Arial"/>
          <w:sz w:val="24"/>
          <w:szCs w:val="24"/>
        </w:rPr>
        <w:t xml:space="preserve"> o equipamento não esteja contemplado na tabela acima ou possua algum valor divergente, deverá ser apresentado catálogo para comprovação das características técnicas. </w:t>
      </w:r>
    </w:p>
    <w:p w14:paraId="15108675" w14:textId="77777777" w:rsidR="008C2F0A" w:rsidRPr="001E403F" w:rsidRDefault="008C2F0A" w:rsidP="008C2F0A">
      <w:pPr>
        <w:spacing w:after="9" w:line="249" w:lineRule="auto"/>
        <w:ind w:left="284" w:right="509" w:hanging="10"/>
        <w:jc w:val="both"/>
        <w:rPr>
          <w:rFonts w:ascii="Arial" w:hAnsi="Arial" w:cs="Arial"/>
          <w:sz w:val="24"/>
          <w:szCs w:val="24"/>
        </w:rPr>
      </w:pPr>
    </w:p>
    <w:p w14:paraId="684A57ED" w14:textId="08B16C21" w:rsidR="005D3493" w:rsidRDefault="000F7220" w:rsidP="008C2F0A">
      <w:pPr>
        <w:spacing w:after="9" w:line="249" w:lineRule="auto"/>
        <w:ind w:left="284" w:right="509" w:hanging="10"/>
        <w:jc w:val="both"/>
        <w:rPr>
          <w:rFonts w:ascii="Arial" w:hAnsi="Arial" w:cs="Arial"/>
          <w:sz w:val="24"/>
          <w:szCs w:val="24"/>
        </w:rPr>
      </w:pPr>
      <w:r w:rsidRPr="001E403F">
        <w:rPr>
          <w:rFonts w:ascii="Arial" w:hAnsi="Arial" w:cs="Arial"/>
          <w:b/>
          <w:bCs/>
          <w:sz w:val="24"/>
          <w:szCs w:val="24"/>
        </w:rPr>
        <w:t>²</w:t>
      </w:r>
      <w:r w:rsidRPr="001E403F">
        <w:rPr>
          <w:rFonts w:ascii="Arial" w:hAnsi="Arial" w:cs="Arial"/>
          <w:sz w:val="24"/>
          <w:szCs w:val="24"/>
        </w:rPr>
        <w:t xml:space="preserve"> consultar</w:t>
      </w:r>
      <w:r w:rsidR="002D6042" w:rsidRPr="001E403F">
        <w:rPr>
          <w:rFonts w:ascii="Arial" w:hAnsi="Arial" w:cs="Arial"/>
          <w:sz w:val="24"/>
          <w:szCs w:val="24"/>
        </w:rPr>
        <w:t xml:space="preserve"> a listagem dos equipamentos certificados com selo PROCEL no endereço eletrônico </w:t>
      </w:r>
      <w:hyperlink r:id="rId7" w:history="1">
        <w:r w:rsidR="008C2F0A" w:rsidRPr="008C2F0A">
          <w:rPr>
            <w:rStyle w:val="Hyperlink"/>
            <w:rFonts w:ascii="Arial" w:hAnsi="Arial" w:cs="Arial"/>
            <w:sz w:val="24"/>
            <w:szCs w:val="24"/>
          </w:rPr>
          <w:t>https://smartseloprocel.procelinfo.com.br/equipamentos</w:t>
        </w:r>
      </w:hyperlink>
    </w:p>
    <w:p w14:paraId="29C888FE" w14:textId="77777777" w:rsidR="008C2F0A" w:rsidRPr="001E403F" w:rsidRDefault="008C2F0A" w:rsidP="008C2F0A">
      <w:pPr>
        <w:spacing w:after="9" w:line="249" w:lineRule="auto"/>
        <w:ind w:left="284" w:right="509" w:hanging="10"/>
        <w:jc w:val="both"/>
        <w:rPr>
          <w:rFonts w:ascii="Arial" w:hAnsi="Arial" w:cs="Arial"/>
          <w:sz w:val="24"/>
          <w:szCs w:val="24"/>
        </w:rPr>
      </w:pPr>
    </w:p>
    <w:p w14:paraId="071C011C" w14:textId="6180F9E8" w:rsidR="005D3493" w:rsidRPr="001E403F" w:rsidRDefault="000F7220" w:rsidP="008C2F0A">
      <w:pPr>
        <w:spacing w:after="9" w:line="249" w:lineRule="auto"/>
        <w:ind w:left="284" w:right="509" w:hanging="10"/>
        <w:jc w:val="both"/>
        <w:rPr>
          <w:rFonts w:ascii="Arial" w:hAnsi="Arial" w:cs="Arial"/>
          <w:sz w:val="24"/>
          <w:szCs w:val="24"/>
        </w:rPr>
      </w:pPr>
      <w:r w:rsidRPr="001E403F">
        <w:rPr>
          <w:rFonts w:ascii="Arial" w:hAnsi="Arial" w:cs="Arial"/>
          <w:b/>
          <w:bCs/>
          <w:sz w:val="24"/>
          <w:szCs w:val="24"/>
        </w:rPr>
        <w:t>³</w:t>
      </w:r>
      <w:r w:rsidRPr="001E403F">
        <w:rPr>
          <w:rFonts w:ascii="Arial" w:hAnsi="Arial" w:cs="Arial"/>
          <w:sz w:val="24"/>
          <w:szCs w:val="24"/>
        </w:rPr>
        <w:t xml:space="preserve"> apresentar</w:t>
      </w:r>
      <w:r w:rsidR="002D6042" w:rsidRPr="001E403F">
        <w:rPr>
          <w:rFonts w:ascii="Arial" w:hAnsi="Arial" w:cs="Arial"/>
          <w:sz w:val="24"/>
          <w:szCs w:val="24"/>
        </w:rPr>
        <w:t xml:space="preserve"> catálogo para comprovação das características técnicas. </w:t>
      </w:r>
    </w:p>
    <w:p w14:paraId="586332C3" w14:textId="77777777" w:rsidR="005D3493" w:rsidRDefault="002D6042">
      <w:pPr>
        <w:spacing w:after="8892"/>
        <w:ind w:left="1296"/>
      </w:pPr>
      <w:r>
        <w:rPr>
          <w:rFonts w:ascii="Yu Gothic UI" w:eastAsia="Yu Gothic UI" w:hAnsi="Yu Gothic UI" w:cs="Yu Gothic UI"/>
          <w:sz w:val="2"/>
        </w:rPr>
        <w:t xml:space="preserve"> </w:t>
      </w:r>
    </w:p>
    <w:sectPr w:rsidR="005D3493" w:rsidSect="008C2F0A">
      <w:headerReference w:type="even" r:id="rId8"/>
      <w:headerReference w:type="default" r:id="rId9"/>
      <w:headerReference w:type="first" r:id="rId10"/>
      <w:pgSz w:w="11906" w:h="16838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5287" w14:textId="77777777" w:rsidR="006D7A7D" w:rsidRDefault="006D7A7D" w:rsidP="000F7220">
      <w:pPr>
        <w:spacing w:after="0" w:line="240" w:lineRule="auto"/>
      </w:pPr>
      <w:r>
        <w:separator/>
      </w:r>
    </w:p>
  </w:endnote>
  <w:endnote w:type="continuationSeparator" w:id="0">
    <w:p w14:paraId="636674CF" w14:textId="77777777" w:rsidR="006D7A7D" w:rsidRDefault="006D7A7D" w:rsidP="000F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D61D" w14:textId="77777777" w:rsidR="006D7A7D" w:rsidRDefault="006D7A7D" w:rsidP="000F7220">
      <w:pPr>
        <w:spacing w:after="0" w:line="240" w:lineRule="auto"/>
      </w:pPr>
      <w:r>
        <w:separator/>
      </w:r>
    </w:p>
  </w:footnote>
  <w:footnote w:type="continuationSeparator" w:id="0">
    <w:p w14:paraId="58BA4CC0" w14:textId="77777777" w:rsidR="006D7A7D" w:rsidRDefault="006D7A7D" w:rsidP="000F7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9A82" w14:textId="09D57712" w:rsidR="000F7220" w:rsidRDefault="000F722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45A775" wp14:editId="57A9080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1127823787" name="Caixa de Texto 2" descr="Uso Público CPF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3721F" w14:textId="067DB8B3" w:rsidR="000F7220" w:rsidRPr="000F7220" w:rsidRDefault="000F7220" w:rsidP="000F7220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0F7220">
                            <w:rPr>
                              <w:noProof/>
                              <w:sz w:val="20"/>
                              <w:szCs w:val="20"/>
                            </w:rPr>
                            <w:t>Uso Público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5A77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Público CPF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043721F" w14:textId="067DB8B3" w:rsidR="000F7220" w:rsidRPr="000F7220" w:rsidRDefault="000F7220" w:rsidP="000F7220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0F7220">
                      <w:rPr>
                        <w:noProof/>
                        <w:sz w:val="20"/>
                        <w:szCs w:val="20"/>
                      </w:rPr>
                      <w:t>Uso Público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B764" w14:textId="70D5A723" w:rsidR="00F74DD7" w:rsidRDefault="008C2F0A" w:rsidP="00F74DD7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E36BBF9" wp14:editId="1BECE72A">
          <wp:simplePos x="0" y="0"/>
          <wp:positionH relativeFrom="column">
            <wp:posOffset>5079365</wp:posOffset>
          </wp:positionH>
          <wp:positionV relativeFrom="paragraph">
            <wp:posOffset>-313690</wp:posOffset>
          </wp:positionV>
          <wp:extent cx="854075" cy="685800"/>
          <wp:effectExtent l="0" t="0" r="3175" b="0"/>
          <wp:wrapNone/>
          <wp:docPr id="1354344629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994004" name="Imagem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10430C" wp14:editId="6448BC3C">
              <wp:simplePos x="0" y="0"/>
              <wp:positionH relativeFrom="column">
                <wp:posOffset>1301115</wp:posOffset>
              </wp:positionH>
              <wp:positionV relativeFrom="paragraph">
                <wp:posOffset>-89535</wp:posOffset>
              </wp:positionV>
              <wp:extent cx="3810000" cy="304800"/>
              <wp:effectExtent l="0" t="0" r="0" b="0"/>
              <wp:wrapNone/>
              <wp:docPr id="93696454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FAE641" w14:textId="77777777" w:rsidR="00F74DD7" w:rsidRPr="00072804" w:rsidRDefault="00F74DD7" w:rsidP="00F74DD7">
                          <w:pPr>
                            <w:keepNext/>
                            <w:keepLines/>
                            <w:spacing w:after="120"/>
                            <w:jc w:val="center"/>
                            <w:outlineLvl w:val="0"/>
                            <w:rPr>
                              <w:rFonts w:cs="Times New Roman"/>
                              <w:color w:val="FFFFFF" w:themeColor="background1"/>
                              <w:lang w:eastAsia="en-US"/>
                            </w:rPr>
                          </w:pPr>
                          <w:r w:rsidRPr="00072804">
                            <w:rPr>
                              <w:rFonts w:cs="Times New Roman"/>
                              <w:color w:val="FFFFFF" w:themeColor="background1"/>
                              <w:lang w:eastAsia="en-US"/>
                            </w:rPr>
                            <w:t>CHAMADA PÚBLICA SPF/PEE-CPFL ENERGIA_001/2026</w:t>
                          </w:r>
                        </w:p>
                        <w:p w14:paraId="4B5FECF5" w14:textId="77777777" w:rsidR="00F74DD7" w:rsidRPr="00072804" w:rsidRDefault="00F74DD7" w:rsidP="00F74DD7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10430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102.45pt;margin-top:-7.05pt;width:300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e3GAIAADMEAAAOAAAAZHJzL2Uyb0RvYy54bWysU1tv2yAUfp/U/4B4X+xc2mVWnCptlWlS&#10;1FZKpz4TDDES5jAgsbNfvwPOTd2epvkBHziHc/m+j9l912iyF84rMCUdDnJKhOFQKbMt6Y+35ecp&#10;JT4wUzENRpT0IDy9n998mrW2ECOoQVfCEUxifNHaktYh2CLLPK9Fw/wArDDolOAaFnDrtlnlWIvZ&#10;G52N8vwua8FV1gEX3uPpU++k85RfSsHDi5ReBKJLir2FtLq0buKazWes2Dpma8WPbbB/6KJhymDR&#10;c6onFhjZOfVHqkZxBx5kGHBoMpBScZFmwGmG+Ydp1jWzIs2C4Hh7hsn/v7T8eb+2r46E7gE6JDAC&#10;0lpfeDyM83TSNfGPnRL0I4SHM2yiC4Tj4Xg6zPGjhKNvnE+maGOa7HLbOh++CWhINErqkJaEFtuv&#10;fOhDTyGxmIGl0jpRow1pS3o3vs3ThbMHk2uDNS69Rit0m46o6mqODVQHHM9Bz7y3fKmwhxXz4ZU5&#10;pBrbRvmGF1ykBqwFR4uSGtyvv53HeGQAvZS0KJ2S+p875gQl+rtBbr4OJ5OotbSZ3H4Z4cZdezbX&#10;HrNrHgHVOcSHYnkyY3zQJ1M6aN5R5YtYFV3McKxd0nAyH0MvaHwlXCwWKQjVZVlYmbXlMXVENSL8&#10;1r0zZ480BCTwGU4iY8UHNvrYno/FLoBUiaqIc4/qEX5UZiL7+Iqi9K/3Kery1ue/AQAA//8DAFBL&#10;AwQUAAYACAAAACEAx5Vr1eEAAAAKAQAADwAAAGRycy9kb3ducmV2LnhtbEyPwU7DMAyG70i8Q2Qk&#10;blvabqCu1J2mShMSgsPGLtzcxmsrmqQ02VZ4egIXONr+9Pv78/Wke3Hm0XXWIMTzCASb2qrONAiH&#10;1+0sBeE8GUW9NYzwyQ7WxfVVTpmyF7Pj8943IoQYlxFC6/2QSenqljW5uR3YhNvRjpp8GMdGqpEu&#10;IVz3Momie6mpM+FDSwOXLdfv+5NGeCq3L7SrEp1+9eXj83EzfBze7hBvb6bNAwjPk/+D4Uc/qEMR&#10;nCp7MsqJHiGJlquAIsziZQwiEOnvpkJYLFYgi1z+r1B8AwAA//8DAFBLAQItABQABgAIAAAAIQC2&#10;gziS/gAAAOEBAAATAAAAAAAAAAAAAAAAAAAAAABbQ29udGVudF9UeXBlc10ueG1sUEsBAi0AFAAG&#10;AAgAAAAhADj9If/WAAAAlAEAAAsAAAAAAAAAAAAAAAAALwEAAF9yZWxzLy5yZWxzUEsBAi0AFAAG&#10;AAgAAAAhANNDl7cYAgAAMwQAAA4AAAAAAAAAAAAAAAAALgIAAGRycy9lMm9Eb2MueG1sUEsBAi0A&#10;FAAGAAgAAAAhAMeVa9XhAAAACgEAAA8AAAAAAAAAAAAAAAAAcgQAAGRycy9kb3ducmV2LnhtbFBL&#10;BQYAAAAABAAEAPMAAACABQAAAAA=&#10;" filled="f" stroked="f" strokeweight=".5pt">
              <v:textbox>
                <w:txbxContent>
                  <w:p w14:paraId="03FAE641" w14:textId="77777777" w:rsidR="00F74DD7" w:rsidRPr="00072804" w:rsidRDefault="00F74DD7" w:rsidP="00F74DD7">
                    <w:pPr>
                      <w:keepNext/>
                      <w:keepLines/>
                      <w:spacing w:after="120"/>
                      <w:jc w:val="center"/>
                      <w:outlineLvl w:val="0"/>
                      <w:rPr>
                        <w:rFonts w:cs="Times New Roman"/>
                        <w:color w:val="FFFFFF" w:themeColor="background1"/>
                        <w:lang w:eastAsia="en-US"/>
                      </w:rPr>
                    </w:pPr>
                    <w:r w:rsidRPr="00072804">
                      <w:rPr>
                        <w:rFonts w:cs="Times New Roman"/>
                        <w:color w:val="FFFFFF" w:themeColor="background1"/>
                        <w:lang w:eastAsia="en-US"/>
                      </w:rPr>
                      <w:t>CHAMADA PÚBLICA SPF/PEE-CPFL ENERGIA_001/2026</w:t>
                    </w:r>
                  </w:p>
                  <w:p w14:paraId="4B5FECF5" w14:textId="77777777" w:rsidR="00F74DD7" w:rsidRPr="00072804" w:rsidRDefault="00F74DD7" w:rsidP="00F74DD7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A2FA9E5" wp14:editId="576C0F97">
          <wp:simplePos x="0" y="0"/>
          <wp:positionH relativeFrom="column">
            <wp:posOffset>-307340</wp:posOffset>
          </wp:positionH>
          <wp:positionV relativeFrom="paragraph">
            <wp:posOffset>-227330</wp:posOffset>
          </wp:positionV>
          <wp:extent cx="1752600" cy="570865"/>
          <wp:effectExtent l="0" t="0" r="0" b="635"/>
          <wp:wrapNone/>
          <wp:docPr id="87167681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052161" name="Imagem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4DD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86C1F0" wp14:editId="56D7F316">
              <wp:simplePos x="0" y="0"/>
              <wp:positionH relativeFrom="column">
                <wp:posOffset>-727075</wp:posOffset>
              </wp:positionH>
              <wp:positionV relativeFrom="paragraph">
                <wp:posOffset>-449580</wp:posOffset>
              </wp:positionV>
              <wp:extent cx="7600950" cy="991870"/>
              <wp:effectExtent l="0" t="0" r="0" b="0"/>
              <wp:wrapNone/>
              <wp:docPr id="5" name="Forma Livre 33">
                <a:extLst xmlns:a="http://schemas.openxmlformats.org/drawingml/2006/main">
                  <a:ext uri="{FF2B5EF4-FFF2-40B4-BE49-F238E27FC236}">
                    <a16:creationId xmlns:a16="http://schemas.microsoft.com/office/drawing/2014/main" id="{BD1F12C1-F44D-2C52-125A-95AC37416D8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00950" cy="991870"/>
                      </a:xfrm>
                      <a:custGeom>
                        <a:avLst/>
                        <a:gdLst>
                          <a:gd name="connsiteX0" fmla="*/ 0 w 10649024"/>
                          <a:gd name="connsiteY0" fmla="*/ 0 h 1988847"/>
                          <a:gd name="connsiteX1" fmla="*/ 9315250 w 10649024"/>
                          <a:gd name="connsiteY1" fmla="*/ 0 h 1988847"/>
                          <a:gd name="connsiteX2" fmla="*/ 10649024 w 10649024"/>
                          <a:gd name="connsiteY2" fmla="*/ 1333774 h 1988847"/>
                          <a:gd name="connsiteX3" fmla="*/ 10649024 w 10649024"/>
                          <a:gd name="connsiteY3" fmla="*/ 1988847 h 1988847"/>
                          <a:gd name="connsiteX4" fmla="*/ 0 w 10649024"/>
                          <a:gd name="connsiteY4" fmla="*/ 1988847 h 198884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649024" h="1988847">
                            <a:moveTo>
                              <a:pt x="0" y="0"/>
                            </a:moveTo>
                            <a:lnTo>
                              <a:pt x="9315250" y="0"/>
                            </a:lnTo>
                            <a:cubicBezTo>
                              <a:pt x="10051873" y="0"/>
                              <a:pt x="10649024" y="597151"/>
                              <a:pt x="10649024" y="1333774"/>
                            </a:cubicBezTo>
                            <a:lnTo>
                              <a:pt x="10649024" y="1988847"/>
                            </a:lnTo>
                            <a:lnTo>
                              <a:pt x="0" y="1988847"/>
                            </a:lnTo>
                            <a:close/>
                          </a:path>
                        </a:pathLst>
                      </a:custGeom>
                      <a:solidFill>
                        <a:srgbClr val="0058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B075956" w14:textId="77777777" w:rsidR="00F74DD7" w:rsidRPr="00072804" w:rsidRDefault="00F74DD7" w:rsidP="00F74DD7">
                          <w:pPr>
                            <w:keepNext/>
                            <w:keepLines/>
                            <w:spacing w:after="120"/>
                            <w:jc w:val="center"/>
                            <w:outlineLvl w:val="0"/>
                            <w:rPr>
                              <w:rFonts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86C1F0" id="Forma Livre 33" o:spid="_x0000_s1028" style="position:absolute;margin-left:-57.25pt;margin-top:-35.4pt;width:598.5pt;height:78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49024,19888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17VQMAAEsJAAAOAAAAZHJzL2Uyb0RvYy54bWysVltv2yAUfp+0/4D8OGn1JXFzUZOqa7W9&#10;TFu1dlP3SDCOkTB4QOJkv34HMI7TdutFy4MD9vnOx/k458DZ+a7maEuVZlIsovQkiRAVRBZMrBfR&#10;99uP76cR0gaLAnMp6CLaUx2dL9++OWubOc1kJXlBFQInQs/bZhFVxjTzONakojXWJ7KhAj6WUtXY&#10;wFSt40LhFrzXPM6S5DRupSoaJQnVGt5e+Y/R0vkvS0rM17LU1CC+iGBtxj2Ve67sM16e4fla4aZi&#10;pFsGfsUqaswEkPaurrDBaKPYA1c1I0pqWZoTIutYliUj1MUA0aTJvWhuKtxQFwuIo5teJv3/3JIv&#10;25vmWoEMbaPnGoY2il2palRy1vyAPXVxwUrRzsm272WjO4MIvJycJsksB3UJfJvN0unE6Rp7P9Yf&#10;2WjzicrajvH2szZe9gJGTrQCCVxDdhAphGaG3oGzsuawE+9ilKAWpcnpeJZk426/7tv/PLavUDqb&#10;TqfjyV/M79KB+9kozbP8OSRDVIKeJMkGJGH9zwjlCDYajSaT8dNco9dxHcG8ZE9zjQdcz5FtaN/t&#10;yzEJJMo6pAKuQnaQnejSA0YI236SuFRspLapOMwVyLswhVSA5AKXgHKp928w7OkQnL4IDFs1BGcv&#10;AoP2Q/DoRWDQdAh2dRFi9v+ddgo6oO193PU+EyHofSpC0PtWlhDPG2ys5GGIWqj4UGyogklXSdag&#10;llt6K52pudcNgPTwlYuhVVdgbsVhc4IF2awY+UB/D+3TJMmhh3h9ug7dOL7DwiD4fDZJc7dfEMTD&#10;z6kvnaDqEU9gfwx2aBwQUjAM/x4AzQb4gzA+24IF4VJT/8oq6zKxl9juzKATaslZ8ZFxbhXVar26&#10;5AptsT2pknx6EbQ6MuMuqYW0sMAMJIfm7UZmz6l1ysU3WiJWQLlkrnbcuUp7HkwIFcZ3eF3hgnr6&#10;PIFfp1yPcKE4h9ZzCfy9786BPbMf+var7OwtlLpjuQf7ou5p/ArCwjy4RzhmKUwPrpmQ6rHIOETV&#10;MXv7IJKXxqpkdqsdaGOlAUv7ZiWL/bVCLVwHFpH+tcGKQsEYfin97QELUkkoIGI8p5AXGyNLZo8z&#10;twXeQTeBE9tp1t0u7JVgOHdWhzvQ8g8AAAD//wMAUEsDBBQABgAIAAAAIQB48wiT4AAAAAwBAAAP&#10;AAAAZHJzL2Rvd25yZXYueG1sTI/NasMwEITvhb6D2EAvIZGcJq1xLIdSyK0Emp+7Ysm2iLUylmK7&#10;b9/Nqb3t7gyz3+S7ybVsMH2wHiUkSwHMYOm1xVrC+bRfpMBCVKhV69FI+DEBdsXzU64y7Uf8NsMx&#10;1oxCMGRKQhNjl3EeysY4FZa+M0ha5XunIq19zXWvRgp3LV8J8cadskgfGtWZz8aUt+PdSfjqXvd2&#10;PJ0vc3Go5vFgq+E2cilfZtPHFlg0U/wzwwOf0KEgpqu/ow6slbBIkvWGvDS9CyrxsIh0RaerhHSz&#10;Bl7k/H+J4hcAAP//AwBQSwECLQAUAAYACAAAACEAtoM4kv4AAADhAQAAEwAAAAAAAAAAAAAAAAAA&#10;AAAAW0NvbnRlbnRfVHlwZXNdLnhtbFBLAQItABQABgAIAAAAIQA4/SH/1gAAAJQBAAALAAAAAAAA&#10;AAAAAAAAAC8BAABfcmVscy8ucmVsc1BLAQItABQABgAIAAAAIQAhfN17VQMAAEsJAAAOAAAAAAAA&#10;AAAAAAAAAC4CAABkcnMvZTJvRG9jLnhtbFBLAQItABQABgAIAAAAIQB48wiT4AAAAAwBAAAPAAAA&#10;AAAAAAAAAAAAAK8FAABkcnMvZG93bnJldi54bWxQSwUGAAAAAAQABADzAAAAvAYAAAAA&#10;" adj="-11796480,,5400" path="m,l9315250,v736623,,1333774,597151,1333774,1333774l10649024,1988847,,1988847,,xe" fillcolor="#0058a0" stroked="f" strokeweight="1pt">
              <v:stroke joinstyle="miter"/>
              <v:formulas/>
              <v:path arrowok="t" o:connecttype="custom" o:connectlocs="0,0;6648943,0;7600950,665175;7600950,991870;0,991870" o:connectangles="0,0,0,0,0" textboxrect="0,0,10649024,1988847"/>
              <v:textbox>
                <w:txbxContent>
                  <w:p w14:paraId="1B075956" w14:textId="77777777" w:rsidR="00F74DD7" w:rsidRPr="00072804" w:rsidRDefault="00F74DD7" w:rsidP="00F74DD7">
                    <w:pPr>
                      <w:keepNext/>
                      <w:keepLines/>
                      <w:spacing w:after="120"/>
                      <w:jc w:val="center"/>
                      <w:outlineLvl w:val="0"/>
                      <w:rPr>
                        <w:rFonts w:cs="Times New Roman"/>
                        <w:color w:val="auto"/>
                        <w:sz w:val="28"/>
                        <w:szCs w:val="28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4285DFC" w14:textId="77777777" w:rsidR="00F74DD7" w:rsidRDefault="00F74DD7" w:rsidP="00F74DD7">
    <w:pPr>
      <w:pStyle w:val="Cabealho"/>
    </w:pPr>
  </w:p>
  <w:p w14:paraId="1BAA3A2E" w14:textId="77777777" w:rsidR="00F74DD7" w:rsidRDefault="00F74DD7" w:rsidP="00F74DD7">
    <w:pPr>
      <w:pStyle w:val="Cabealho"/>
    </w:pPr>
  </w:p>
  <w:p w14:paraId="7F17B09B" w14:textId="146FAB32" w:rsidR="000F7220" w:rsidRDefault="000F722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4873" w14:textId="3C6B904F" w:rsidR="000F7220" w:rsidRDefault="000F7220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8BF740" wp14:editId="02A364A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1955794179" name="Caixa de Texto 1" descr="Uso Público CPF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C3528" w14:textId="0C2FF39C" w:rsidR="000F7220" w:rsidRPr="000F7220" w:rsidRDefault="000F7220" w:rsidP="000F7220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0F7220">
                            <w:rPr>
                              <w:noProof/>
                              <w:sz w:val="20"/>
                              <w:szCs w:val="20"/>
                            </w:rPr>
                            <w:t>Uso Público CPFL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BF74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Uso Público CPF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231C3528" w14:textId="0C2FF39C" w:rsidR="000F7220" w:rsidRPr="000F7220" w:rsidRDefault="000F7220" w:rsidP="000F7220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0F7220">
                      <w:rPr>
                        <w:noProof/>
                        <w:sz w:val="20"/>
                        <w:szCs w:val="20"/>
                      </w:rPr>
                      <w:t>Uso Público CPFL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B196F"/>
    <w:multiLevelType w:val="hybridMultilevel"/>
    <w:tmpl w:val="008C6340"/>
    <w:lvl w:ilvl="0" w:tplc="F71A2272">
      <w:start w:val="1"/>
      <w:numFmt w:val="upperRoman"/>
      <w:lvlText w:val="%1."/>
      <w:lvlJc w:val="left"/>
      <w:pPr>
        <w:ind w:left="2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4EF340">
      <w:start w:val="1"/>
      <w:numFmt w:val="lowerLetter"/>
      <w:lvlText w:val="%2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442F54">
      <w:start w:val="1"/>
      <w:numFmt w:val="lowerRoman"/>
      <w:lvlText w:val="%3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233BE">
      <w:start w:val="1"/>
      <w:numFmt w:val="decimal"/>
      <w:lvlText w:val="%4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D69F52">
      <w:start w:val="1"/>
      <w:numFmt w:val="lowerLetter"/>
      <w:lvlText w:val="%5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D4566A">
      <w:start w:val="1"/>
      <w:numFmt w:val="lowerRoman"/>
      <w:lvlText w:val="%6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A6F7EC">
      <w:start w:val="1"/>
      <w:numFmt w:val="decimal"/>
      <w:lvlText w:val="%7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544CFA">
      <w:start w:val="1"/>
      <w:numFmt w:val="lowerLetter"/>
      <w:lvlText w:val="%8"/>
      <w:lvlJc w:val="left"/>
      <w:pPr>
        <w:ind w:left="6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0405CA">
      <w:start w:val="1"/>
      <w:numFmt w:val="lowerRoman"/>
      <w:lvlText w:val="%9"/>
      <w:lvlJc w:val="left"/>
      <w:pPr>
        <w:ind w:left="7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8538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493"/>
    <w:rsid w:val="000F7220"/>
    <w:rsid w:val="001A45CE"/>
    <w:rsid w:val="001E403F"/>
    <w:rsid w:val="002905D6"/>
    <w:rsid w:val="002D6042"/>
    <w:rsid w:val="005D3493"/>
    <w:rsid w:val="00607CFF"/>
    <w:rsid w:val="006B75A2"/>
    <w:rsid w:val="006D7A7D"/>
    <w:rsid w:val="0088095C"/>
    <w:rsid w:val="008C2F0A"/>
    <w:rsid w:val="00977EA8"/>
    <w:rsid w:val="0098729A"/>
    <w:rsid w:val="009A4E10"/>
    <w:rsid w:val="00BC055D"/>
    <w:rsid w:val="00D1644E"/>
    <w:rsid w:val="00E80D7F"/>
    <w:rsid w:val="00F02715"/>
    <w:rsid w:val="00F74DD7"/>
    <w:rsid w:val="00FB5318"/>
    <w:rsid w:val="00FD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81C6F"/>
  <w15:docId w15:val="{9344228B-F12B-4461-801A-00DFA219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jc w:val="right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2458" w:hanging="10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F7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7220"/>
    <w:rPr>
      <w:rFonts w:ascii="Calibri" w:eastAsia="Calibri" w:hAnsi="Calibri" w:cs="Calibri"/>
      <w:color w:val="000000"/>
    </w:rPr>
  </w:style>
  <w:style w:type="character" w:styleId="Hyperlink">
    <w:name w:val="Hyperlink"/>
    <w:basedOn w:val="Fontepargpadro"/>
    <w:uiPriority w:val="99"/>
    <w:unhideWhenUsed/>
    <w:rsid w:val="000F722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7220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F74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DD7"/>
    <w:rPr>
      <w:rFonts w:ascii="Calibri" w:eastAsia="Calibri" w:hAnsi="Calibri" w:cs="Calibri"/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1E40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martseloprocel.procelinfo.com.br/equipament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Pessoa Rodrigues Pousa</dc:creator>
  <cp:keywords/>
  <cp:lastModifiedBy>Nicolas Susin</cp:lastModifiedBy>
  <cp:revision>7</cp:revision>
  <cp:lastPrinted>2024-04-26T12:07:00Z</cp:lastPrinted>
  <dcterms:created xsi:type="dcterms:W3CDTF">2025-04-15T17:01:00Z</dcterms:created>
  <dcterms:modified xsi:type="dcterms:W3CDTF">2026-05-20T19:12:00Z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74930d03,433939ab,16c514a1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Uso Público CPFL</vt:lpwstr>
  </property>
  <property fmtid="{D5CDD505-2E9C-101B-9397-08002B2CF9AE}" pid="5" name="MSIP_Label_263c2570-622b-435c-a1e7-755f37a0817f_Enabled">
    <vt:lpwstr>true</vt:lpwstr>
  </property>
  <property fmtid="{D5CDD505-2E9C-101B-9397-08002B2CF9AE}" pid="6" name="MSIP_Label_263c2570-622b-435c-a1e7-755f37a0817f_SetDate">
    <vt:lpwstr>2024-04-26T11:47:03Z</vt:lpwstr>
  </property>
  <property fmtid="{D5CDD505-2E9C-101B-9397-08002B2CF9AE}" pid="7" name="MSIP_Label_263c2570-622b-435c-a1e7-755f37a0817f_Method">
    <vt:lpwstr>Privileged</vt:lpwstr>
  </property>
  <property fmtid="{D5CDD505-2E9C-101B-9397-08002B2CF9AE}" pid="8" name="MSIP_Label_263c2570-622b-435c-a1e7-755f37a0817f_Name">
    <vt:lpwstr>Publico</vt:lpwstr>
  </property>
  <property fmtid="{D5CDD505-2E9C-101B-9397-08002B2CF9AE}" pid="9" name="MSIP_Label_263c2570-622b-435c-a1e7-755f37a0817f_SiteId">
    <vt:lpwstr>93546618-e20a-4fd3-a884-9e33ca7234a7</vt:lpwstr>
  </property>
  <property fmtid="{D5CDD505-2E9C-101B-9397-08002B2CF9AE}" pid="10" name="MSIP_Label_263c2570-622b-435c-a1e7-755f37a0817f_ActionId">
    <vt:lpwstr>ca5b5e27-792d-4bc8-904d-a58f98215573</vt:lpwstr>
  </property>
  <property fmtid="{D5CDD505-2E9C-101B-9397-08002B2CF9AE}" pid="11" name="MSIP_Label_263c2570-622b-435c-a1e7-755f37a0817f_ContentBits">
    <vt:lpwstr>1</vt:lpwstr>
  </property>
</Properties>
</file>